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发展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对象学员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学习</w:t>
      </w:r>
      <w:r>
        <w:rPr>
          <w:rFonts w:hint="eastAsia" w:ascii="宋体" w:hAnsi="宋体" w:eastAsia="宋体"/>
          <w:sz w:val="28"/>
          <w:szCs w:val="28"/>
        </w:rPr>
        <w:t>手册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本次学员学习流程：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1、理论学习（个人中心-我的课程内查看是否显示已完成）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default" w:ascii="宋体" w:hAnsi="宋体" w:eastAsia="宋体"/>
          <w:color w:val="FF0000"/>
          <w:sz w:val="28"/>
          <w:szCs w:val="28"/>
        </w:rPr>
        <w:t>2</w:t>
      </w:r>
      <w:r>
        <w:rPr>
          <w:rFonts w:hint="eastAsia" w:ascii="宋体" w:hAnsi="宋体" w:eastAsia="宋体"/>
          <w:color w:val="FF0000"/>
          <w:sz w:val="28"/>
          <w:szCs w:val="28"/>
        </w:rPr>
        <w:t>、心得体会（在要求的截止日期之前按要求提交心得）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default" w:ascii="宋体" w:hAnsi="宋体" w:eastAsia="宋体"/>
          <w:color w:val="FF0000"/>
          <w:sz w:val="28"/>
          <w:szCs w:val="28"/>
        </w:rPr>
        <w:t>3</w:t>
      </w:r>
      <w:r>
        <w:rPr>
          <w:rFonts w:hint="eastAsia" w:ascii="宋体" w:hAnsi="宋体" w:eastAsia="宋体"/>
          <w:color w:val="FF0000"/>
          <w:sz w:val="28"/>
          <w:szCs w:val="28"/>
        </w:rPr>
        <w:t>、结业考试（结业考试等党校负责老师通知，届时参加即可）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一、理论学习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总学时要求24个学时。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1、登录系统进行理论学习</w:t>
      </w:r>
    </w:p>
    <w:p>
      <w:pPr>
        <w:rPr>
          <w:rFonts w:hint="eastAsia" w:ascii="宋体" w:hAnsi="宋体" w:eastAsia="宋体"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sz w:val="24"/>
          <w:szCs w:val="24"/>
        </w:rPr>
        <w:t>学员登录地址：</w:t>
      </w:r>
      <w:r>
        <w:rPr>
          <w:rFonts w:hint="eastAsia" w:ascii="宋体" w:hAnsi="宋体" w:eastAsia="宋体"/>
          <w:sz w:val="24"/>
          <w:szCs w:val="24"/>
        </w:rPr>
        <w:fldChar w:fldCharType="begin"/>
      </w:r>
      <w:r>
        <w:rPr>
          <w:rFonts w:hint="eastAsia" w:ascii="宋体" w:hAnsi="宋体" w:eastAsia="宋体"/>
          <w:sz w:val="24"/>
          <w:szCs w:val="24"/>
        </w:rPr>
        <w:instrText xml:space="preserve"> HYPERLINK "http://rdjy.upc.edu.cn/" </w:instrText>
      </w:r>
      <w:r>
        <w:rPr>
          <w:rFonts w:hint="eastAsia" w:ascii="宋体" w:hAnsi="宋体" w:eastAsia="宋体"/>
          <w:sz w:val="24"/>
          <w:szCs w:val="24"/>
        </w:rPr>
        <w:fldChar w:fldCharType="separate"/>
      </w:r>
      <w:r>
        <w:rPr>
          <w:rStyle w:val="3"/>
          <w:rFonts w:hint="eastAsia" w:ascii="宋体" w:hAnsi="宋体" w:eastAsia="宋体"/>
          <w:sz w:val="24"/>
          <w:szCs w:val="24"/>
        </w:rPr>
        <w:t>http://rdjy.upc.edu.cn/</w:t>
      </w:r>
      <w:r>
        <w:rPr>
          <w:rFonts w:hint="eastAsia" w:ascii="宋体" w:hAnsi="宋体" w:eastAsia="宋体"/>
          <w:sz w:val="24"/>
          <w:szCs w:val="24"/>
        </w:rPr>
        <w:fldChar w:fldCharType="end"/>
      </w:r>
      <w:r>
        <w:rPr>
          <w:rFonts w:hint="default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选择【统一身份认证登陆】跳转至数字石大登录页，输入统一认证身份账号密码登陆</w:t>
      </w:r>
    </w:p>
    <w:p>
      <w:pPr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2482850" cy="1482090"/>
            <wp:effectExtent l="0" t="0" r="635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7300" cy="1475740"/>
            <wp:effectExtent l="0" t="0" r="12700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2、登录成功后，进入个人中心-学习任务，我的课程，先把必读课程完成，看完每一个视频之后会弹出视频播放完毕的弹框，如下图：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67325" cy="2714625"/>
            <wp:effectExtent l="57150" t="19050" r="66675" b="1047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3、本次总学时要求为24个学时，完成必读视频后，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如想学习</w:t>
      </w:r>
      <w:r>
        <w:rPr>
          <w:rFonts w:hint="eastAsia" w:ascii="宋体" w:hAnsi="宋体" w:eastAsia="宋体"/>
          <w:sz w:val="24"/>
          <w:szCs w:val="24"/>
        </w:rPr>
        <w:t>自己感兴趣的课程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继续学习</w:t>
      </w:r>
      <w:r>
        <w:rPr>
          <w:rFonts w:hint="eastAsia" w:ascii="宋体" w:hAnsi="宋体" w:eastAsia="宋体"/>
          <w:sz w:val="24"/>
          <w:szCs w:val="24"/>
        </w:rPr>
        <w:t>。如下图进行选课，选课成功后可在个人中心-我的课程中查看。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6850" cy="3257550"/>
            <wp:effectExtent l="57150" t="19050" r="57150" b="952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6850" cy="3048000"/>
            <wp:effectExtent l="57150" t="19050" r="57150" b="952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4、学生可在个人中心-我的课程中查看必修课程和选修课程；在个人中心-学习任务中查看理论学习是否完成；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67325" cy="3429000"/>
            <wp:effectExtent l="57150" t="19050" r="66675" b="952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6850" cy="2486025"/>
            <wp:effectExtent l="57150" t="19050" r="57150" b="1047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二、</w:t>
      </w:r>
      <w:r>
        <w:rPr>
          <w:rFonts w:hint="eastAsia" w:ascii="宋体" w:hAnsi="宋体" w:eastAsia="宋体"/>
          <w:sz w:val="28"/>
          <w:szCs w:val="28"/>
        </w:rPr>
        <w:t>心得体会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在截止日期之前提交心得体会，心得体会提交之后会先进行系统查重，查重通过后，经由管理员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老师</w:t>
      </w:r>
      <w:r>
        <w:rPr>
          <w:rFonts w:hint="eastAsia" w:ascii="宋体" w:hAnsi="宋体" w:eastAsia="宋体"/>
          <w:sz w:val="24"/>
          <w:szCs w:val="24"/>
        </w:rPr>
        <w:t>审核通过，即为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该</w:t>
      </w:r>
      <w:r>
        <w:rPr>
          <w:rFonts w:hint="eastAsia" w:ascii="宋体" w:hAnsi="宋体" w:eastAsia="宋体"/>
          <w:sz w:val="24"/>
          <w:szCs w:val="24"/>
        </w:rPr>
        <w:t>任务完成。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804035"/>
            <wp:effectExtent l="0" t="0" r="889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三、</w:t>
      </w:r>
      <w:r>
        <w:rPr>
          <w:rFonts w:hint="eastAsia" w:ascii="宋体" w:hAnsi="宋体" w:eastAsia="宋体"/>
          <w:sz w:val="28"/>
          <w:szCs w:val="28"/>
        </w:rPr>
        <w:t>结业考试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结业考试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具体安排</w:t>
      </w:r>
      <w:r>
        <w:rPr>
          <w:rFonts w:hint="eastAsia" w:ascii="宋体" w:hAnsi="宋体" w:eastAsia="宋体"/>
          <w:sz w:val="28"/>
          <w:szCs w:val="28"/>
        </w:rPr>
        <w:t>等老师通知，届时参加即可。</w:t>
      </w:r>
    </w:p>
    <w:p>
      <w:pPr>
        <w:widowControl/>
        <w:jc w:val="left"/>
        <w:rPr>
          <w:rFonts w:hint="eastAsia" w:ascii="Times New Roman" w:hAnsi="仿宋" w:eastAsia="仿宋"/>
          <w:sz w:val="24"/>
          <w:szCs w:val="24"/>
        </w:rPr>
      </w:pPr>
      <w:r>
        <w:rPr>
          <w:rFonts w:hint="default" w:ascii="Times New Roman" w:hAnsi="仿宋" w:eastAsia="仿宋"/>
          <w:sz w:val="24"/>
          <w:szCs w:val="24"/>
        </w:rPr>
        <w:t>1</w:t>
      </w:r>
      <w:r>
        <w:rPr>
          <w:rFonts w:hint="eastAsia" w:ascii="Times New Roman" w:hAnsi="仿宋" w:eastAsia="仿宋"/>
          <w:sz w:val="24"/>
          <w:szCs w:val="24"/>
          <w:lang w:eastAsia="zh-Hans"/>
        </w:rPr>
        <w:t>、</w:t>
      </w:r>
      <w:r>
        <w:rPr>
          <w:rFonts w:hint="default" w:ascii="Times New Roman" w:hAnsi="仿宋" w:eastAsia="仿宋"/>
          <w:sz w:val="24"/>
          <w:szCs w:val="24"/>
        </w:rPr>
        <w:t>在规定的考试时间内，</w:t>
      </w:r>
      <w:r>
        <w:rPr>
          <w:rFonts w:hint="eastAsia" w:ascii="Times New Roman" w:hAnsi="仿宋" w:eastAsia="仿宋"/>
          <w:sz w:val="24"/>
          <w:szCs w:val="24"/>
        </w:rPr>
        <w:t>登陆考试系统后查阅考试须知，框选【我已同意遵守考试纪律及要求】，点击【开始考试】，计时开始，如图。</w:t>
      </w:r>
    </w:p>
    <w:p>
      <w:pPr>
        <w:rPr>
          <w:rFonts w:hint="eastAsia"/>
        </w:rPr>
      </w:pPr>
      <w:r>
        <w:rPr>
          <w:rFonts w:hint="eastAsia" w:ascii="Times New Roman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2246630</wp:posOffset>
                </wp:positionV>
                <wp:extent cx="1047750" cy="429895"/>
                <wp:effectExtent l="19050" t="19050" r="25400" b="336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2989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85pt;margin-top:176.9pt;height:33.85pt;width:82.5pt;z-index:251658240;mso-width-relative:page;mso-height-relative:page;" filled="f" stroked="t" coordsize="21600,21600" o:gfxdata="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+TypP9gAAAALAQAADwAAAAAAAAABACAAAAA4AAAAZHJzL2Rvd25yZXYueG1sUEsB&#10;AhQAFAAAAAgAh07iQHW/ZJXfAQAAqAMAAA4AAAAAAAAAAQAgAAAAPQEAAGRycy9lMm9Eb2MueG1s&#10;UEsFBgAAAAAGAAYAWQEAAI4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770" cy="2668905"/>
            <wp:effectExtent l="147320" t="96520" r="346710" b="358775"/>
            <wp:docPr id="11" name="Picture 6" descr="D:\D    党校工作\党校2017\2017.10_积极分子在线学习\考试操作指南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D:\D    党校工作\党校2017\2017.10_积极分子在线学习\考试操作指南\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641" t="9646" r="11329" b="83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仿宋" w:eastAsia="仿宋"/>
          <w:sz w:val="24"/>
          <w:szCs w:val="24"/>
        </w:rPr>
      </w:pPr>
      <w:r>
        <w:rPr>
          <w:rFonts w:hint="default" w:ascii="Times New Roman" w:hAnsi="仿宋" w:eastAsia="仿宋"/>
          <w:sz w:val="24"/>
          <w:szCs w:val="24"/>
        </w:rPr>
        <w:t>2</w:t>
      </w:r>
      <w:r>
        <w:rPr>
          <w:rFonts w:hint="eastAsia" w:ascii="Times New Roman" w:hAnsi="仿宋" w:eastAsia="仿宋"/>
          <w:sz w:val="24"/>
          <w:szCs w:val="24"/>
          <w:lang w:eastAsia="zh-Hans"/>
        </w:rPr>
        <w:t>、</w:t>
      </w:r>
      <w:r>
        <w:rPr>
          <w:rFonts w:hint="eastAsia" w:ascii="Times New Roman" w:hAnsi="仿宋" w:eastAsia="仿宋"/>
          <w:sz w:val="24"/>
          <w:szCs w:val="24"/>
        </w:rPr>
        <w:t>开始考试后，进入考试页，注意在规定的时间内进行答题，可以随意选择需要答的试题，如图。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3060700"/>
            <wp:effectExtent l="147320" t="96520" r="349250" b="347980"/>
            <wp:docPr id="41" name="图片 4" descr="结业测试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结业测试(1)"/>
                    <pic:cNvPicPr>
                      <a:picLocks noChangeAspect="1"/>
                    </pic:cNvPicPr>
                  </pic:nvPicPr>
                  <pic:blipFill>
                    <a:blip r:embed="rId13"/>
                    <a:srcRect t="63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仿宋" w:eastAsia="仿宋"/>
          <w:sz w:val="24"/>
          <w:szCs w:val="24"/>
          <w:lang w:val="en-US" w:eastAsia="zh-CN"/>
        </w:rPr>
      </w:pPr>
      <w:r>
        <w:rPr>
          <w:rFonts w:hint="default" w:ascii="Times New Roman" w:hAnsi="仿宋" w:eastAsia="仿宋"/>
          <w:sz w:val="24"/>
          <w:szCs w:val="24"/>
        </w:rPr>
        <w:t>3</w:t>
      </w:r>
      <w:r>
        <w:rPr>
          <w:rFonts w:hint="eastAsia" w:ascii="Times New Roman" w:hAnsi="仿宋" w:eastAsia="仿宋"/>
          <w:sz w:val="24"/>
          <w:szCs w:val="24"/>
          <w:lang w:eastAsia="zh-Hans"/>
        </w:rPr>
        <w:t>、</w:t>
      </w:r>
      <w:r>
        <w:rPr>
          <w:rFonts w:hint="eastAsia" w:ascii="Times New Roman" w:hAnsi="仿宋" w:eastAsia="仿宋"/>
          <w:sz w:val="24"/>
          <w:szCs w:val="24"/>
        </w:rPr>
        <w:t>提交试卷：在规定时间内答完题后，点击提交，显示本次考试的</w:t>
      </w:r>
      <w:r>
        <w:rPr>
          <w:rFonts w:hint="eastAsia" w:ascii="Times New Roman" w:hAnsi="仿宋" w:eastAsia="仿宋"/>
          <w:sz w:val="24"/>
          <w:szCs w:val="24"/>
          <w:lang w:eastAsia="zh-CN"/>
        </w:rPr>
        <w:t>客观题的分值</w:t>
      </w:r>
      <w:r>
        <w:rPr>
          <w:rFonts w:hint="eastAsia" w:ascii="Times New Roman" w:hAnsi="仿宋" w:eastAsia="仿宋"/>
          <w:sz w:val="24"/>
          <w:szCs w:val="24"/>
        </w:rPr>
        <w:t>，如图</w:t>
      </w:r>
      <w:r>
        <w:rPr>
          <w:rFonts w:hint="eastAsia" w:ascii="Times New Roman" w:hAnsi="仿宋" w:eastAsia="仿宋"/>
          <w:sz w:val="24"/>
          <w:szCs w:val="24"/>
          <w:lang w:val="en-US" w:eastAsia="zh-CN"/>
        </w:rPr>
        <w:t>，同时点击退出考试</w:t>
      </w:r>
      <w:r>
        <w:rPr>
          <w:rFonts w:hint="eastAsia" w:ascii="Times New Roman" w:hAnsi="仿宋" w:eastAsia="仿宋"/>
          <w:sz w:val="24"/>
          <w:szCs w:val="24"/>
        </w:rPr>
        <w:t>。</w:t>
      </w:r>
      <w:r>
        <w:rPr>
          <w:rFonts w:hint="eastAsia" w:ascii="Times New Roman" w:hAnsi="仿宋" w:eastAsia="仿宋"/>
          <w:sz w:val="24"/>
          <w:szCs w:val="24"/>
          <w:lang w:eastAsia="zh-CN"/>
        </w:rPr>
        <w:t>学员可以通过个人中心</w:t>
      </w:r>
      <w:r>
        <w:rPr>
          <w:rFonts w:hint="eastAsia" w:ascii="Times New Roman" w:hAnsi="仿宋" w:eastAsia="仿宋"/>
          <w:sz w:val="24"/>
          <w:szCs w:val="24"/>
          <w:lang w:val="en-US" w:eastAsia="zh-CN"/>
        </w:rPr>
        <w:t>-&gt;我的成绩单查看结业考试成绩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865" cy="2439670"/>
            <wp:effectExtent l="0" t="0" r="13335" b="241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小标宋简体">
    <w:altName w:val="宋体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74F"/>
    <w:rsid w:val="00027AEF"/>
    <w:rsid w:val="00330FAB"/>
    <w:rsid w:val="00476CF2"/>
    <w:rsid w:val="004B58BA"/>
    <w:rsid w:val="00523410"/>
    <w:rsid w:val="008453F4"/>
    <w:rsid w:val="00AD32E1"/>
    <w:rsid w:val="00B347FC"/>
    <w:rsid w:val="00B7574F"/>
    <w:rsid w:val="00FC2A97"/>
    <w:rsid w:val="DDB78A40"/>
    <w:rsid w:val="EBEF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130</Words>
  <Characters>742</Characters>
  <Lines>6</Lines>
  <Paragraphs>1</Paragraphs>
  <ScaleCrop>false</ScaleCrop>
  <LinksUpToDate>false</LinksUpToDate>
  <CharactersWithSpaces>871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2021-02-18T22:36:00Z</dcterms:created>
  <dc:creator>Windows 用户</dc:creator>
  <cp:lastModifiedBy>junfcr</cp:lastModifiedBy>
  <dcterms:modified xsi:type="dcterms:W3CDTF">2021-04-12T18:24:30Z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